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8DB" w:rsidRDefault="00B518DB" w:rsidP="00B518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18DB" w:rsidRPr="00D42E49" w:rsidRDefault="00B518DB" w:rsidP="00D42E49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D42E49">
        <w:rPr>
          <w:rFonts w:ascii="Arial" w:hAnsi="Arial" w:cs="Arial"/>
          <w:b/>
          <w:sz w:val="28"/>
          <w:szCs w:val="28"/>
        </w:rPr>
        <w:t>П</w:t>
      </w:r>
      <w:r w:rsidR="00D42E49">
        <w:rPr>
          <w:rFonts w:ascii="Arial" w:hAnsi="Arial" w:cs="Arial"/>
          <w:b/>
          <w:sz w:val="28"/>
          <w:szCs w:val="28"/>
        </w:rPr>
        <w:t>ОЯСНИТЕЛЬНАЯ</w:t>
      </w:r>
      <w:r w:rsidRPr="00D42E49">
        <w:rPr>
          <w:rFonts w:ascii="Arial" w:hAnsi="Arial" w:cs="Arial"/>
          <w:b/>
          <w:sz w:val="28"/>
          <w:szCs w:val="28"/>
        </w:rPr>
        <w:t xml:space="preserve"> </w:t>
      </w:r>
      <w:r w:rsidR="00D42E49">
        <w:rPr>
          <w:rFonts w:ascii="Arial" w:hAnsi="Arial" w:cs="Arial"/>
          <w:b/>
          <w:sz w:val="28"/>
          <w:szCs w:val="28"/>
        </w:rPr>
        <w:t>ЗАПИСКА</w:t>
      </w:r>
    </w:p>
    <w:p w:rsidR="00D42E49" w:rsidRDefault="00B518DB" w:rsidP="00D42E49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D42E49">
        <w:rPr>
          <w:rFonts w:ascii="Arial" w:hAnsi="Arial" w:cs="Arial"/>
          <w:b/>
          <w:sz w:val="28"/>
          <w:szCs w:val="28"/>
        </w:rPr>
        <w:t>по изменениям</w:t>
      </w:r>
      <w:r w:rsidR="00C52330" w:rsidRPr="00D42E49">
        <w:rPr>
          <w:rFonts w:ascii="Arial" w:hAnsi="Arial" w:cs="Arial"/>
          <w:b/>
          <w:sz w:val="28"/>
          <w:szCs w:val="28"/>
        </w:rPr>
        <w:t>, вносимым</w:t>
      </w:r>
      <w:r w:rsidRPr="00D42E49">
        <w:rPr>
          <w:rFonts w:ascii="Arial" w:hAnsi="Arial" w:cs="Arial"/>
          <w:b/>
          <w:sz w:val="28"/>
          <w:szCs w:val="28"/>
        </w:rPr>
        <w:t xml:space="preserve"> в инвестиционную программу</w:t>
      </w:r>
    </w:p>
    <w:p w:rsidR="00B518DB" w:rsidRPr="00D42E49" w:rsidRDefault="00B518DB" w:rsidP="00D42E49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D42E49">
        <w:rPr>
          <w:rFonts w:ascii="Arial" w:hAnsi="Arial" w:cs="Arial"/>
          <w:b/>
          <w:sz w:val="28"/>
          <w:szCs w:val="28"/>
        </w:rPr>
        <w:t>на 2015 – 2017 гг.</w:t>
      </w:r>
    </w:p>
    <w:p w:rsidR="00B518DB" w:rsidRPr="00D42E49" w:rsidRDefault="00B518DB" w:rsidP="00B518DB">
      <w:pPr>
        <w:jc w:val="center"/>
        <w:rPr>
          <w:rFonts w:ascii="Arial" w:hAnsi="Arial" w:cs="Arial"/>
          <w:b/>
          <w:sz w:val="20"/>
          <w:szCs w:val="20"/>
        </w:rPr>
      </w:pPr>
      <w:r w:rsidRPr="00D42E49">
        <w:rPr>
          <w:rFonts w:ascii="Arial" w:hAnsi="Arial" w:cs="Arial"/>
          <w:b/>
          <w:sz w:val="20"/>
          <w:szCs w:val="20"/>
        </w:rPr>
        <w:t>(замечания Министерства энергетики РФ от 10.07.2017 г. № 09-3093/ВК)</w:t>
      </w:r>
    </w:p>
    <w:p w:rsidR="00B518DB" w:rsidRDefault="00B518DB" w:rsidP="00B518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18DB" w:rsidRPr="00D42E49" w:rsidRDefault="00B518DB" w:rsidP="00B518DB">
      <w:pPr>
        <w:ind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АО «Витимэнерго»</w:t>
      </w:r>
      <w:r w:rsidR="00055A7B" w:rsidRPr="00D42E49">
        <w:rPr>
          <w:rFonts w:ascii="Arial" w:hAnsi="Arial" w:cs="Arial"/>
          <w:sz w:val="24"/>
        </w:rPr>
        <w:t xml:space="preserve"> провело работу по исправлению замечаний к проекту корректировки ИПР 2015 – 2017 гг.</w:t>
      </w:r>
    </w:p>
    <w:p w:rsidR="0067226D" w:rsidRPr="00D42E49" w:rsidRDefault="0067226D" w:rsidP="003E55E3">
      <w:pPr>
        <w:pStyle w:val="a3"/>
        <w:numPr>
          <w:ilvl w:val="0"/>
          <w:numId w:val="1"/>
        </w:numPr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 xml:space="preserve">Замечания в части </w:t>
      </w:r>
      <w:r w:rsidR="00451569" w:rsidRPr="00D42E49">
        <w:rPr>
          <w:rFonts w:ascii="Arial" w:hAnsi="Arial" w:cs="Arial"/>
          <w:sz w:val="24"/>
        </w:rPr>
        <w:t>предоставления информации в объё</w:t>
      </w:r>
      <w:r w:rsidRPr="00D42E49">
        <w:rPr>
          <w:rFonts w:ascii="Arial" w:hAnsi="Arial" w:cs="Arial"/>
          <w:sz w:val="24"/>
        </w:rPr>
        <w:t>ме, предусмотренном стандартами раскрытия информации сетевой организацией.</w:t>
      </w:r>
    </w:p>
    <w:p w:rsidR="003E55E3" w:rsidRPr="00D42E49" w:rsidRDefault="003E55E3" w:rsidP="0067226D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Добавлена информация об источниках ценовой информации по проектам, в обосновывающих материалах которых отсутствовали данные.</w:t>
      </w:r>
    </w:p>
    <w:p w:rsidR="00482891" w:rsidRPr="00D42E49" w:rsidRDefault="003E55E3" w:rsidP="003E55E3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По проекту Е_2007_ВЭ информация об источниках отсутствует по следующей причине: работы по проекту планировались в утвержденной ИП 2015 -2017 гг. в 2017 году. На данный момент необходимость в реализации отпала</w:t>
      </w:r>
      <w:r w:rsidR="00E07D48" w:rsidRPr="00D42E49">
        <w:rPr>
          <w:rFonts w:ascii="Arial" w:hAnsi="Arial" w:cs="Arial"/>
          <w:sz w:val="24"/>
        </w:rPr>
        <w:t>.</w:t>
      </w:r>
    </w:p>
    <w:p w:rsidR="003E55E3" w:rsidRPr="00D42E49" w:rsidRDefault="00482891" w:rsidP="003E55E3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 xml:space="preserve">По проекту Е_2014_ВЭ информация об источниках отсутствует по следующей причине: </w:t>
      </w:r>
      <w:r w:rsidR="002305F3" w:rsidRPr="00D42E49">
        <w:rPr>
          <w:rFonts w:ascii="Arial" w:hAnsi="Arial" w:cs="Arial"/>
          <w:sz w:val="24"/>
        </w:rPr>
        <w:t>реализация проекта исключена из корректировки ИПР 2015- 2017 гг. по причине отсутствия на данный момент проектных изысканий.</w:t>
      </w:r>
    </w:p>
    <w:p w:rsidR="002305F3" w:rsidRPr="00D42E49" w:rsidRDefault="002305F3" w:rsidP="003E55E3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По проекту Е_2017_ВЭ информация об источниках отсутствует по следующей причине: в 2017 году планируется проведение проектно-изыскательских работ (ПИР) в размере 6,75 млн. руб. с НДС. Стоимость ПИР определена ориентировочно</w:t>
      </w:r>
      <w:r w:rsidR="003C028D" w:rsidRPr="00D42E49">
        <w:rPr>
          <w:rFonts w:ascii="Arial" w:hAnsi="Arial" w:cs="Arial"/>
          <w:sz w:val="24"/>
        </w:rPr>
        <w:t xml:space="preserve">, </w:t>
      </w:r>
      <w:r w:rsidR="00D77C77" w:rsidRPr="00D42E49">
        <w:rPr>
          <w:rFonts w:ascii="Arial" w:hAnsi="Arial" w:cs="Arial"/>
          <w:sz w:val="24"/>
        </w:rPr>
        <w:t xml:space="preserve">на основании аналогичных данных из сети Интернет, </w:t>
      </w:r>
      <w:r w:rsidR="003C028D" w:rsidRPr="00D42E49">
        <w:rPr>
          <w:rFonts w:ascii="Arial" w:hAnsi="Arial" w:cs="Arial"/>
          <w:sz w:val="24"/>
        </w:rPr>
        <w:t>на данный момент ведется запрос предложений.</w:t>
      </w:r>
    </w:p>
    <w:p w:rsidR="003C028D" w:rsidRPr="00D42E49" w:rsidRDefault="003C028D" w:rsidP="003E55E3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По проекту Е_2019_ВЭ информация об источниках отсутствует по следующей причине: необходимость в реализации проекта на момент корректировки ИПР 2015-2017 гг. отпала, перенесена на более поздний срок.</w:t>
      </w:r>
    </w:p>
    <w:p w:rsidR="003C028D" w:rsidRPr="00D42E49" w:rsidRDefault="003C028D" w:rsidP="003E55E3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По проекту Е_2020_ВЭ информация об источниках отсутствует по следующей причине: необходимость в реализации проекта на момент корректировки ИПР 2015-2017 гг. отпала, перенесена на более поздний срок.</w:t>
      </w:r>
    </w:p>
    <w:p w:rsidR="00244B7A" w:rsidRPr="00D42E49" w:rsidRDefault="00244B7A" w:rsidP="003E55E3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По проекту Е_2021 _ВЭ информация об источниках отсутствует по следующей причине: необходимость в реализации проекта на момент корректировки ИПР 2015-2017 гг. отпала, перенесена на более поздний срок.</w:t>
      </w:r>
    </w:p>
    <w:p w:rsidR="00244B7A" w:rsidRPr="00D42E49" w:rsidRDefault="00244B7A" w:rsidP="003E55E3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По проекту Е_2022_ВЭ информация об источниках отсутствует по следующей причине: необходимость в реализации проекта на момент корректировки ИПР 2015-2017 гг. отпала, перенесена на более поздний срок.</w:t>
      </w:r>
    </w:p>
    <w:p w:rsidR="00B518DB" w:rsidRPr="00D42E49" w:rsidRDefault="006124B3" w:rsidP="006124B3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 xml:space="preserve">По проекту Е_3005_ВЭ информация об источниках отсутствует по следующей причине: необходимость в реализации проекта на момент корректировки ИПР 2015-2017 гг. отпала, перенесена на 2018 год. Стоимость реализации проекта определена ориентировочно, на основании </w:t>
      </w:r>
      <w:r w:rsidR="00556DE1" w:rsidRPr="00D42E49">
        <w:rPr>
          <w:rFonts w:ascii="Arial" w:hAnsi="Arial" w:cs="Arial"/>
          <w:sz w:val="24"/>
        </w:rPr>
        <w:t xml:space="preserve">аналогичных </w:t>
      </w:r>
      <w:r w:rsidRPr="00D42E49">
        <w:rPr>
          <w:rFonts w:ascii="Arial" w:hAnsi="Arial" w:cs="Arial"/>
          <w:sz w:val="24"/>
        </w:rPr>
        <w:t>данных из сети Интернет.</w:t>
      </w:r>
    </w:p>
    <w:p w:rsidR="007564EB" w:rsidRPr="00D42E49" w:rsidRDefault="007564EB" w:rsidP="006124B3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По проекту Е_6060_ВЭ сметный расчет представлен на сумму фактического авансового платежа по проекту. На данный момент проект исключен из реализации.</w:t>
      </w:r>
    </w:p>
    <w:p w:rsidR="00556DE1" w:rsidRPr="00D42E49" w:rsidRDefault="00556DE1" w:rsidP="006124B3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 xml:space="preserve">По проекту Н_2026_ВЭ информация об источниках отсутствует по следующей причине: в 2017 году планируется начало проведения проектно-изыскательских работ (ПИР) </w:t>
      </w:r>
      <w:r w:rsidRPr="00D42E49">
        <w:rPr>
          <w:rFonts w:ascii="Arial" w:hAnsi="Arial" w:cs="Arial"/>
          <w:sz w:val="24"/>
        </w:rPr>
        <w:lastRenderedPageBreak/>
        <w:t xml:space="preserve">в размере 3,44 млн. руб. с НДС. Стоимость ПИР определена ориентировочно, </w:t>
      </w:r>
      <w:r w:rsidR="00097DF7" w:rsidRPr="00D42E49">
        <w:rPr>
          <w:rFonts w:ascii="Arial" w:hAnsi="Arial" w:cs="Arial"/>
          <w:sz w:val="24"/>
        </w:rPr>
        <w:t>на основании аналогичных данных из сети Интернет</w:t>
      </w:r>
      <w:bookmarkStart w:id="0" w:name="_GoBack"/>
      <w:bookmarkEnd w:id="0"/>
      <w:r w:rsidR="00097DF7" w:rsidRPr="00D42E49">
        <w:rPr>
          <w:rFonts w:ascii="Arial" w:hAnsi="Arial" w:cs="Arial"/>
          <w:sz w:val="24"/>
        </w:rPr>
        <w:t xml:space="preserve">, </w:t>
      </w:r>
      <w:r w:rsidRPr="00D42E49">
        <w:rPr>
          <w:rFonts w:ascii="Arial" w:hAnsi="Arial" w:cs="Arial"/>
          <w:sz w:val="24"/>
        </w:rPr>
        <w:t>на данный момент ве</w:t>
      </w:r>
      <w:r w:rsidR="00097DF7" w:rsidRPr="00D42E49">
        <w:rPr>
          <w:rFonts w:ascii="Arial" w:hAnsi="Arial" w:cs="Arial"/>
          <w:sz w:val="24"/>
        </w:rPr>
        <w:t>дется запрос предложений.</w:t>
      </w:r>
    </w:p>
    <w:p w:rsidR="00FB7B6E" w:rsidRPr="00D42E49" w:rsidRDefault="00E07D48" w:rsidP="006124B3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Доработаны паспорта</w:t>
      </w:r>
      <w:r w:rsidR="00FB7B6E" w:rsidRPr="00D42E49">
        <w:rPr>
          <w:rFonts w:ascii="Arial" w:hAnsi="Arial" w:cs="Arial"/>
          <w:sz w:val="24"/>
        </w:rPr>
        <w:t xml:space="preserve"> проектов в части указания текущей стадии проекта.</w:t>
      </w:r>
    </w:p>
    <w:p w:rsidR="00FB7B6E" w:rsidRPr="00D42E49" w:rsidRDefault="00FB7B6E" w:rsidP="006124B3">
      <w:pPr>
        <w:pStyle w:val="a3"/>
        <w:ind w:left="0" w:firstLine="851"/>
        <w:jc w:val="both"/>
        <w:rPr>
          <w:rFonts w:ascii="Arial" w:hAnsi="Arial" w:cs="Arial"/>
          <w:sz w:val="24"/>
        </w:rPr>
      </w:pPr>
    </w:p>
    <w:p w:rsidR="002C5100" w:rsidRPr="00D42E49" w:rsidRDefault="002C5100" w:rsidP="00FB7B6E">
      <w:pPr>
        <w:pStyle w:val="a3"/>
        <w:numPr>
          <w:ilvl w:val="0"/>
          <w:numId w:val="1"/>
        </w:numPr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Общие замечания и заполнение форм проекта ИПР.</w:t>
      </w:r>
    </w:p>
    <w:p w:rsidR="00FB7B6E" w:rsidRPr="00D42E49" w:rsidRDefault="00FB7B6E" w:rsidP="0067226D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В форме 2 исправлен текст в заголовках столбцов. Добавлена информация за 2014 год по проектам, входящим в состав ИПР 2015 -2017 гг.</w:t>
      </w:r>
    </w:p>
    <w:p w:rsidR="00FB7B6E" w:rsidRPr="00D42E49" w:rsidRDefault="00FB7B6E" w:rsidP="00FB7B6E">
      <w:pPr>
        <w:pStyle w:val="a3"/>
        <w:ind w:left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 xml:space="preserve">Полная стоимость проектов приведена </w:t>
      </w:r>
      <w:r w:rsidR="00D77C77" w:rsidRPr="00D42E49">
        <w:rPr>
          <w:rFonts w:ascii="Arial" w:hAnsi="Arial" w:cs="Arial"/>
          <w:sz w:val="24"/>
        </w:rPr>
        <w:t>в соответствии с утвержденной И</w:t>
      </w:r>
      <w:r w:rsidRPr="00D42E49">
        <w:rPr>
          <w:rFonts w:ascii="Arial" w:hAnsi="Arial" w:cs="Arial"/>
          <w:sz w:val="24"/>
        </w:rPr>
        <w:t>П</w:t>
      </w:r>
      <w:r w:rsidR="00D77C77" w:rsidRPr="00D42E49">
        <w:rPr>
          <w:rFonts w:ascii="Arial" w:hAnsi="Arial" w:cs="Arial"/>
          <w:sz w:val="24"/>
        </w:rPr>
        <w:t>Р</w:t>
      </w:r>
      <w:r w:rsidRPr="00D42E49">
        <w:rPr>
          <w:rFonts w:ascii="Arial" w:hAnsi="Arial" w:cs="Arial"/>
          <w:sz w:val="24"/>
        </w:rPr>
        <w:t xml:space="preserve"> общества.</w:t>
      </w:r>
    </w:p>
    <w:p w:rsidR="0067226D" w:rsidRPr="00D42E49" w:rsidRDefault="0067226D" w:rsidP="00FB7B6E">
      <w:pPr>
        <w:pStyle w:val="a3"/>
        <w:ind w:left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Внесены правки в формы 6, 7, 10, 12, 13, 14 с учетом замечаний.</w:t>
      </w:r>
    </w:p>
    <w:p w:rsidR="006B37ED" w:rsidRPr="00D42E49" w:rsidRDefault="006B37ED" w:rsidP="006B37ED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В обосновывающие материалы в</w:t>
      </w:r>
      <w:r w:rsidR="00035937" w:rsidRPr="00D42E49">
        <w:rPr>
          <w:rFonts w:ascii="Arial" w:hAnsi="Arial" w:cs="Arial"/>
          <w:sz w:val="24"/>
        </w:rPr>
        <w:t>несены</w:t>
      </w:r>
      <w:r w:rsidRPr="00D42E49">
        <w:rPr>
          <w:rFonts w:ascii="Arial" w:hAnsi="Arial" w:cs="Arial"/>
          <w:sz w:val="24"/>
        </w:rPr>
        <w:t xml:space="preserve"> акты обследования объектов, </w:t>
      </w:r>
      <w:r w:rsidR="00E07D48" w:rsidRPr="00D42E49">
        <w:rPr>
          <w:rFonts w:ascii="Arial" w:hAnsi="Arial" w:cs="Arial"/>
          <w:sz w:val="24"/>
        </w:rPr>
        <w:t>включённых в ИПР, обосновывающие решения</w:t>
      </w:r>
      <w:r w:rsidRPr="00D42E49">
        <w:rPr>
          <w:rFonts w:ascii="Arial" w:hAnsi="Arial" w:cs="Arial"/>
          <w:sz w:val="24"/>
        </w:rPr>
        <w:t xml:space="preserve"> по реализации тех или иных мероприятий по проекту.</w:t>
      </w:r>
    </w:p>
    <w:p w:rsidR="0067226D" w:rsidRPr="00D42E49" w:rsidRDefault="0067226D" w:rsidP="00FB7B6E">
      <w:pPr>
        <w:pStyle w:val="a3"/>
        <w:ind w:left="851"/>
        <w:jc w:val="both"/>
        <w:rPr>
          <w:rFonts w:ascii="Arial" w:hAnsi="Arial" w:cs="Arial"/>
          <w:sz w:val="24"/>
        </w:rPr>
      </w:pPr>
    </w:p>
    <w:p w:rsidR="002C5100" w:rsidRPr="00D42E49" w:rsidRDefault="002C5100" w:rsidP="008D15E3">
      <w:pPr>
        <w:pStyle w:val="a3"/>
        <w:numPr>
          <w:ilvl w:val="0"/>
          <w:numId w:val="1"/>
        </w:numPr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Замечания в части стоимостей проектов.</w:t>
      </w:r>
    </w:p>
    <w:p w:rsidR="00FB7B6E" w:rsidRPr="00D42E49" w:rsidRDefault="008D15E3" w:rsidP="002C5100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По замечаниям в части стоимости проектов внесены правки в пересчет стоимости в соответствии с УНЦ в прогнозный уровень цен.</w:t>
      </w:r>
    </w:p>
    <w:p w:rsidR="008D15E3" w:rsidRPr="00D42E49" w:rsidRDefault="008D15E3" w:rsidP="008D15E3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Также проведена работа по внесению недостающей информации в паспорта проектов, таблица 8.</w:t>
      </w:r>
    </w:p>
    <w:p w:rsidR="0067226D" w:rsidRPr="00D42E49" w:rsidRDefault="0067226D" w:rsidP="008D15E3">
      <w:pPr>
        <w:pStyle w:val="a3"/>
        <w:ind w:left="0" w:firstLine="851"/>
        <w:jc w:val="both"/>
        <w:rPr>
          <w:rFonts w:ascii="Arial" w:hAnsi="Arial" w:cs="Arial"/>
          <w:sz w:val="24"/>
        </w:rPr>
      </w:pPr>
    </w:p>
    <w:p w:rsidR="003B35F7" w:rsidRPr="00D42E49" w:rsidRDefault="003B35F7" w:rsidP="003B35F7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Замечания органов исполнительной власти и организаций.</w:t>
      </w:r>
    </w:p>
    <w:p w:rsidR="003D6CE8" w:rsidRPr="00D42E49" w:rsidRDefault="003D6CE8" w:rsidP="003D6CE8">
      <w:pPr>
        <w:pStyle w:val="a3"/>
        <w:ind w:left="121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Заключение ПАО «СО ЕЭС» по результатам рассмотрения проекта ИПР АО «Витимэнерго» от 04.07.2017 № Б31-II-3-19-792</w:t>
      </w:r>
      <w:r w:rsidR="00D93590" w:rsidRPr="00D42E49">
        <w:rPr>
          <w:rFonts w:ascii="Arial" w:hAnsi="Arial" w:cs="Arial"/>
          <w:sz w:val="24"/>
        </w:rPr>
        <w:t>4 (дата публикации: 04.07.2017).</w:t>
      </w:r>
    </w:p>
    <w:p w:rsidR="003D6CE8" w:rsidRPr="00D42E49" w:rsidRDefault="00D93590" w:rsidP="00D93590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Относительно замечаний ПАО «СО ЕЭС» сообщаем следующее.</w:t>
      </w:r>
    </w:p>
    <w:p w:rsidR="003D6CE8" w:rsidRPr="00D42E49" w:rsidRDefault="00D93590" w:rsidP="002207E7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В ИПР 2018 - 2022 гг., направленной на рассмотрение в Правительство Иркутской области, предусмотрено начало проектирования</w:t>
      </w:r>
      <w:r w:rsidR="006B37ED" w:rsidRPr="00D42E49">
        <w:rPr>
          <w:rFonts w:ascii="Arial" w:hAnsi="Arial" w:cs="Arial"/>
          <w:sz w:val="24"/>
        </w:rPr>
        <w:t xml:space="preserve"> п</w:t>
      </w:r>
      <w:r w:rsidRPr="00D42E49">
        <w:rPr>
          <w:rFonts w:ascii="Arial" w:hAnsi="Arial" w:cs="Arial"/>
          <w:sz w:val="24"/>
        </w:rPr>
        <w:t xml:space="preserve">о проекту Е_2022_ВЭ «Организация системы сбора и передачи телеинформации на объектах АО «Витимэнерго» с передачей данных в Филиал АО «СО ЕЭС» Иркутское РДУ». По результатам проектирования будут определены мероприятия по </w:t>
      </w:r>
      <w:r w:rsidR="006B37ED" w:rsidRPr="00D42E49">
        <w:rPr>
          <w:rFonts w:ascii="Arial" w:hAnsi="Arial" w:cs="Arial"/>
          <w:sz w:val="24"/>
        </w:rPr>
        <w:t>вышеуказанному проекту</w:t>
      </w:r>
      <w:r w:rsidRPr="00D42E49">
        <w:rPr>
          <w:rFonts w:ascii="Arial" w:hAnsi="Arial" w:cs="Arial"/>
          <w:sz w:val="24"/>
        </w:rPr>
        <w:t xml:space="preserve">. </w:t>
      </w:r>
      <w:r w:rsidR="006B37ED" w:rsidRPr="00D42E49">
        <w:rPr>
          <w:rFonts w:ascii="Arial" w:hAnsi="Arial" w:cs="Arial"/>
          <w:sz w:val="24"/>
        </w:rPr>
        <w:t>В 2017 году большая часть источников финансирования направлена</w:t>
      </w:r>
      <w:r w:rsidRPr="00D42E49">
        <w:rPr>
          <w:rFonts w:ascii="Arial" w:hAnsi="Arial" w:cs="Arial"/>
          <w:sz w:val="24"/>
        </w:rPr>
        <w:t xml:space="preserve"> на </w:t>
      </w:r>
      <w:r w:rsidR="006B37ED" w:rsidRPr="00D42E49">
        <w:rPr>
          <w:rFonts w:ascii="Arial" w:hAnsi="Arial" w:cs="Arial"/>
          <w:sz w:val="24"/>
        </w:rPr>
        <w:t xml:space="preserve">исполнение </w:t>
      </w:r>
      <w:r w:rsidR="002207E7" w:rsidRPr="00D42E49">
        <w:rPr>
          <w:rFonts w:ascii="Arial" w:hAnsi="Arial" w:cs="Arial"/>
          <w:sz w:val="24"/>
        </w:rPr>
        <w:t>Приказа Министерства энергетики РФ от 3 апреля 2015 г. N 215 "Об утверждении перечня регионов с высокими рисками нарушения электроснабжения и перечня мероприятий по снижению рисков нарушения электроснабжения в таких регионах на 2015-2018 годы"</w:t>
      </w:r>
      <w:r w:rsidR="00D53C06" w:rsidRPr="00D42E49">
        <w:rPr>
          <w:rFonts w:ascii="Arial" w:hAnsi="Arial" w:cs="Arial"/>
          <w:sz w:val="24"/>
        </w:rPr>
        <w:t>.</w:t>
      </w:r>
    </w:p>
    <w:p w:rsidR="003D6CE8" w:rsidRPr="00D42E49" w:rsidRDefault="003D6CE8" w:rsidP="003D6CE8">
      <w:pPr>
        <w:pStyle w:val="a3"/>
        <w:ind w:left="1211"/>
        <w:jc w:val="both"/>
        <w:rPr>
          <w:rFonts w:ascii="Arial" w:hAnsi="Arial" w:cs="Arial"/>
          <w:sz w:val="24"/>
        </w:rPr>
      </w:pPr>
    </w:p>
    <w:p w:rsidR="003D6CE8" w:rsidRPr="00D42E49" w:rsidRDefault="003D6CE8" w:rsidP="003D6CE8">
      <w:pPr>
        <w:pStyle w:val="a3"/>
        <w:ind w:left="121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Заключение правительства Иркутской области от 03.07.2017 № 02-30-3252/17 (направлено в адрес общества письмом Минэнерго России от 07.07.2017 № 09-3055).</w:t>
      </w:r>
    </w:p>
    <w:p w:rsidR="0067226D" w:rsidRPr="00D42E49" w:rsidRDefault="00E91279" w:rsidP="0067226D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В заключении правительства Иркутской области содержится замечание по поводу двойного учета расходов на реализацию мероприятий ИП в НВВ 2018 -2019 гг.</w:t>
      </w:r>
    </w:p>
    <w:p w:rsidR="00E91279" w:rsidRPr="00D42E49" w:rsidRDefault="00E91279" w:rsidP="0067226D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АО «Витимэнерго» при соста</w:t>
      </w:r>
      <w:r w:rsidR="00343680" w:rsidRPr="00D42E49">
        <w:rPr>
          <w:rFonts w:ascii="Arial" w:hAnsi="Arial" w:cs="Arial"/>
          <w:sz w:val="24"/>
        </w:rPr>
        <w:t>влении отчетности по фактическому</w:t>
      </w:r>
      <w:r w:rsidRPr="00D42E49">
        <w:rPr>
          <w:rFonts w:ascii="Arial" w:hAnsi="Arial" w:cs="Arial"/>
          <w:sz w:val="24"/>
        </w:rPr>
        <w:t xml:space="preserve"> </w:t>
      </w:r>
      <w:r w:rsidR="00343680" w:rsidRPr="00D42E49">
        <w:rPr>
          <w:rFonts w:ascii="Arial" w:hAnsi="Arial" w:cs="Arial"/>
          <w:sz w:val="24"/>
        </w:rPr>
        <w:t>исполнению ИП 2017 года учитывает раздельно использование источников финансирования 2016 года и источников финансирования 2017 года, что исключает двойной учёт.</w:t>
      </w:r>
    </w:p>
    <w:p w:rsidR="00D77C77" w:rsidRPr="00D42E49" w:rsidRDefault="00D77C77" w:rsidP="00D77C77">
      <w:pPr>
        <w:pStyle w:val="a3"/>
        <w:ind w:left="0" w:firstLine="851"/>
        <w:jc w:val="both"/>
        <w:rPr>
          <w:rFonts w:ascii="Arial" w:hAnsi="Arial" w:cs="Arial"/>
          <w:sz w:val="24"/>
        </w:rPr>
      </w:pPr>
    </w:p>
    <w:p w:rsidR="003D6CE8" w:rsidRPr="00D42E49" w:rsidRDefault="00C40A9B" w:rsidP="00C40A9B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Замечания в части финансово-экономической модели общества.</w:t>
      </w:r>
    </w:p>
    <w:p w:rsidR="00C40A9B" w:rsidRPr="00D42E49" w:rsidRDefault="00C40A9B" w:rsidP="00C40A9B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Финансовый план составлен на период установленных долгосрочных параметров регулирования – 2015 -2019 гг. План-факт 2015-2016 гг., план-корректировка плана 2017 г., прогноз 2018-2019 гг.</w:t>
      </w:r>
    </w:p>
    <w:p w:rsidR="00C40A9B" w:rsidRPr="00D42E49" w:rsidRDefault="00C40A9B" w:rsidP="00C40A9B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Исправлены прочие замечания по заполнению формы.</w:t>
      </w:r>
    </w:p>
    <w:p w:rsidR="006E3467" w:rsidRPr="00D42E49" w:rsidRDefault="006E3467" w:rsidP="00C40A9B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 xml:space="preserve">По вопросу использования налога на добавленную стоимость в качестве источника финансирования отмечаем следующее. </w:t>
      </w:r>
    </w:p>
    <w:p w:rsidR="006E3467" w:rsidRPr="00D42E49" w:rsidRDefault="006E3467" w:rsidP="00C40A9B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В процессе реализации ИПР закупается оборудование, стоимость которого включает ставку НДС 18%. Работы по монтажу ведутся своими силами, без начисления НДС.</w:t>
      </w:r>
      <w:r w:rsidR="00D93590" w:rsidRPr="00D42E49">
        <w:rPr>
          <w:rFonts w:ascii="Arial" w:hAnsi="Arial" w:cs="Arial"/>
          <w:sz w:val="24"/>
        </w:rPr>
        <w:t xml:space="preserve"> Таким </w:t>
      </w:r>
      <w:r w:rsidR="00D93590" w:rsidRPr="00D42E49">
        <w:rPr>
          <w:rFonts w:ascii="Arial" w:hAnsi="Arial" w:cs="Arial"/>
          <w:sz w:val="24"/>
        </w:rPr>
        <w:lastRenderedPageBreak/>
        <w:t>образом, сумма затрат по объектам инвестиционной программы включает в себя расходы как с учётом НДС, так и без начисления налога.</w:t>
      </w:r>
    </w:p>
    <w:p w:rsidR="00766A35" w:rsidRPr="00D42E49" w:rsidRDefault="00CB7B9A" w:rsidP="00C40A9B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Источником финансирования указаны собственные средства – «амортизация основных средств». В плановых показателях 2015 - 2017</w:t>
      </w:r>
      <w:r w:rsidR="00766A35" w:rsidRPr="00D42E49">
        <w:rPr>
          <w:rFonts w:ascii="Arial" w:hAnsi="Arial" w:cs="Arial"/>
          <w:sz w:val="24"/>
        </w:rPr>
        <w:t xml:space="preserve"> гг. указан источник финансирования</w:t>
      </w:r>
      <w:r w:rsidRPr="00D42E49">
        <w:rPr>
          <w:rFonts w:ascii="Arial" w:hAnsi="Arial" w:cs="Arial"/>
          <w:sz w:val="24"/>
        </w:rPr>
        <w:t xml:space="preserve"> </w:t>
      </w:r>
      <w:r w:rsidR="00766A35" w:rsidRPr="00D42E49">
        <w:rPr>
          <w:rFonts w:ascii="Arial" w:hAnsi="Arial" w:cs="Arial"/>
          <w:sz w:val="24"/>
        </w:rPr>
        <w:t>«</w:t>
      </w:r>
      <w:r w:rsidRPr="00D42E49">
        <w:rPr>
          <w:rFonts w:ascii="Arial" w:hAnsi="Arial" w:cs="Arial"/>
          <w:sz w:val="24"/>
        </w:rPr>
        <w:t>амортизация</w:t>
      </w:r>
      <w:r w:rsidR="00766A35" w:rsidRPr="00D42E49">
        <w:rPr>
          <w:rFonts w:ascii="Arial" w:hAnsi="Arial" w:cs="Arial"/>
          <w:sz w:val="24"/>
        </w:rPr>
        <w:t xml:space="preserve"> основных средств»</w:t>
      </w:r>
      <w:r w:rsidRPr="00D42E49">
        <w:rPr>
          <w:rFonts w:ascii="Arial" w:hAnsi="Arial" w:cs="Arial"/>
          <w:sz w:val="24"/>
        </w:rPr>
        <w:t>, у</w:t>
      </w:r>
      <w:r w:rsidR="00766A35" w:rsidRPr="00D42E49">
        <w:rPr>
          <w:rFonts w:ascii="Arial" w:hAnsi="Arial" w:cs="Arial"/>
          <w:sz w:val="24"/>
        </w:rPr>
        <w:t>твержденный приказом Минэнерго Р</w:t>
      </w:r>
      <w:r w:rsidR="0067226D" w:rsidRPr="00D42E49">
        <w:rPr>
          <w:rFonts w:ascii="Arial" w:hAnsi="Arial" w:cs="Arial"/>
          <w:sz w:val="24"/>
        </w:rPr>
        <w:t>оссии</w:t>
      </w:r>
      <w:r w:rsidR="00766A35" w:rsidRPr="00D42E49">
        <w:rPr>
          <w:rFonts w:ascii="Arial" w:hAnsi="Arial" w:cs="Arial"/>
          <w:sz w:val="24"/>
        </w:rPr>
        <w:t xml:space="preserve"> № 945 от 23.12.2014 г</w:t>
      </w:r>
      <w:r w:rsidR="00451569" w:rsidRPr="00D42E49">
        <w:rPr>
          <w:rFonts w:ascii="Arial" w:hAnsi="Arial" w:cs="Arial"/>
          <w:sz w:val="24"/>
        </w:rPr>
        <w:t>ода</w:t>
      </w:r>
      <w:r w:rsidR="00766A35" w:rsidRPr="00D42E49">
        <w:rPr>
          <w:rFonts w:ascii="Arial" w:hAnsi="Arial" w:cs="Arial"/>
          <w:sz w:val="24"/>
        </w:rPr>
        <w:t>. В</w:t>
      </w:r>
      <w:r w:rsidR="0049366F" w:rsidRPr="00D42E49">
        <w:rPr>
          <w:rFonts w:ascii="Arial" w:hAnsi="Arial" w:cs="Arial"/>
          <w:sz w:val="24"/>
        </w:rPr>
        <w:t xml:space="preserve"> корректировке 2017 года, представленной на утверждение в Минэнерго Р</w:t>
      </w:r>
      <w:r w:rsidR="00343680" w:rsidRPr="00D42E49">
        <w:rPr>
          <w:rFonts w:ascii="Arial" w:hAnsi="Arial" w:cs="Arial"/>
          <w:sz w:val="24"/>
        </w:rPr>
        <w:t xml:space="preserve">оссии, </w:t>
      </w:r>
      <w:r w:rsidR="0049366F" w:rsidRPr="00D42E49">
        <w:rPr>
          <w:rFonts w:ascii="Arial" w:hAnsi="Arial" w:cs="Arial"/>
          <w:sz w:val="24"/>
        </w:rPr>
        <w:t xml:space="preserve">указан </w:t>
      </w:r>
      <w:r w:rsidR="00766A35" w:rsidRPr="00D42E49">
        <w:rPr>
          <w:rFonts w:ascii="Arial" w:hAnsi="Arial" w:cs="Arial"/>
          <w:sz w:val="24"/>
        </w:rPr>
        <w:t xml:space="preserve">дополнительный </w:t>
      </w:r>
      <w:r w:rsidR="0049366F" w:rsidRPr="00D42E49">
        <w:rPr>
          <w:rFonts w:ascii="Arial" w:hAnsi="Arial" w:cs="Arial"/>
          <w:sz w:val="24"/>
        </w:rPr>
        <w:t>источник финансирования собственные средства – «недоиспользованная амортизация прошлых лет». Данный показатель</w:t>
      </w:r>
      <w:r w:rsidR="00766A35" w:rsidRPr="00D42E49">
        <w:rPr>
          <w:rFonts w:ascii="Arial" w:hAnsi="Arial" w:cs="Arial"/>
          <w:sz w:val="24"/>
        </w:rPr>
        <w:t xml:space="preserve"> рассчитан следующим образом: сумма амортизации, учтенная регулирующим органом в НВВ 2016 года – 251,14 </w:t>
      </w:r>
      <w:r w:rsidR="0098092A" w:rsidRPr="00D42E49">
        <w:rPr>
          <w:rFonts w:ascii="Arial" w:hAnsi="Arial" w:cs="Arial"/>
          <w:sz w:val="24"/>
        </w:rPr>
        <w:t>млн</w:t>
      </w:r>
      <w:r w:rsidR="00766A35" w:rsidRPr="00D42E49">
        <w:rPr>
          <w:rFonts w:ascii="Arial" w:hAnsi="Arial" w:cs="Arial"/>
          <w:sz w:val="24"/>
        </w:rPr>
        <w:t xml:space="preserve">. руб. (с НДС 296,3 </w:t>
      </w:r>
      <w:r w:rsidR="0098092A" w:rsidRPr="00D42E49">
        <w:rPr>
          <w:rFonts w:ascii="Arial" w:hAnsi="Arial" w:cs="Arial"/>
          <w:sz w:val="24"/>
        </w:rPr>
        <w:t>млн</w:t>
      </w:r>
      <w:r w:rsidR="00766A35" w:rsidRPr="00D42E49">
        <w:rPr>
          <w:rFonts w:ascii="Arial" w:hAnsi="Arial" w:cs="Arial"/>
          <w:sz w:val="24"/>
        </w:rPr>
        <w:t xml:space="preserve">. руб.). Сумма фактических амортизационных отчислений, использованная как источник финансирования в 2016 году – 45,44 </w:t>
      </w:r>
      <w:r w:rsidR="0098092A" w:rsidRPr="00D42E49">
        <w:rPr>
          <w:rFonts w:ascii="Arial" w:hAnsi="Arial" w:cs="Arial"/>
          <w:sz w:val="24"/>
        </w:rPr>
        <w:t>млн</w:t>
      </w:r>
      <w:r w:rsidR="00766A35" w:rsidRPr="00D42E49">
        <w:rPr>
          <w:rFonts w:ascii="Arial" w:hAnsi="Arial" w:cs="Arial"/>
          <w:sz w:val="24"/>
        </w:rPr>
        <w:t xml:space="preserve">. руб. с НДС. Сумма недоиспользованной амортизации 2016 года: 296,3 – 45,44 = 250,86/118*100 = 212,6 </w:t>
      </w:r>
      <w:r w:rsidR="0098092A" w:rsidRPr="00D42E49">
        <w:rPr>
          <w:rFonts w:ascii="Arial" w:hAnsi="Arial" w:cs="Arial"/>
          <w:sz w:val="24"/>
        </w:rPr>
        <w:t>млн</w:t>
      </w:r>
      <w:r w:rsidR="00766A35" w:rsidRPr="00D42E49">
        <w:rPr>
          <w:rFonts w:ascii="Arial" w:hAnsi="Arial" w:cs="Arial"/>
          <w:sz w:val="24"/>
        </w:rPr>
        <w:t>. руб. без НДС.</w:t>
      </w:r>
    </w:p>
    <w:p w:rsidR="00766A35" w:rsidRPr="00D42E49" w:rsidRDefault="00766A35" w:rsidP="00C40A9B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Причиной внесения в корректировку источника финансирования «недоиспользованная аморт</w:t>
      </w:r>
      <w:r w:rsidR="001D4938" w:rsidRPr="00D42E49">
        <w:rPr>
          <w:rFonts w:ascii="Arial" w:hAnsi="Arial" w:cs="Arial"/>
          <w:sz w:val="24"/>
        </w:rPr>
        <w:t>изация прошлых лет» является нед</w:t>
      </w:r>
      <w:r w:rsidRPr="00D42E49">
        <w:rPr>
          <w:rFonts w:ascii="Arial" w:hAnsi="Arial" w:cs="Arial"/>
          <w:sz w:val="24"/>
        </w:rPr>
        <w:t>о</w:t>
      </w:r>
      <w:r w:rsidR="001D4938" w:rsidRPr="00D42E49">
        <w:rPr>
          <w:rFonts w:ascii="Arial" w:hAnsi="Arial" w:cs="Arial"/>
          <w:sz w:val="24"/>
        </w:rPr>
        <w:t>о</w:t>
      </w:r>
      <w:r w:rsidRPr="00D42E49">
        <w:rPr>
          <w:rFonts w:ascii="Arial" w:hAnsi="Arial" w:cs="Arial"/>
          <w:sz w:val="24"/>
        </w:rPr>
        <w:t xml:space="preserve">своение инвестиционной программы 2016 года. </w:t>
      </w:r>
      <w:r w:rsidR="001D4938" w:rsidRPr="00D42E49">
        <w:rPr>
          <w:rFonts w:ascii="Arial" w:hAnsi="Arial" w:cs="Arial"/>
          <w:sz w:val="24"/>
        </w:rPr>
        <w:t>Причиной реализации инвестиционной программы 2016 года не в полном объеме является отсутствие финансирования в с</w:t>
      </w:r>
      <w:r w:rsidR="00451569" w:rsidRPr="00D42E49">
        <w:rPr>
          <w:rFonts w:ascii="Arial" w:hAnsi="Arial" w:cs="Arial"/>
          <w:sz w:val="24"/>
        </w:rPr>
        <w:t>вязи с неурегулированными</w:t>
      </w:r>
      <w:r w:rsidR="001D4938" w:rsidRPr="00D42E49">
        <w:rPr>
          <w:rFonts w:ascii="Arial" w:hAnsi="Arial" w:cs="Arial"/>
          <w:sz w:val="24"/>
        </w:rPr>
        <w:t xml:space="preserve"> отношениями между АО «Витимэнерго» и АО «Иркутская электросетевая компания».</w:t>
      </w:r>
    </w:p>
    <w:p w:rsidR="001D4938" w:rsidRPr="00D42E49" w:rsidRDefault="001D4938" w:rsidP="00C40A9B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 xml:space="preserve">В 2017 году стороны пришли к соглашению по спорным вопросам, фактическая выручка за оказанные услуги по передаче </w:t>
      </w:r>
      <w:r w:rsidR="00451569" w:rsidRPr="00D42E49">
        <w:rPr>
          <w:rFonts w:ascii="Arial" w:hAnsi="Arial" w:cs="Arial"/>
          <w:sz w:val="24"/>
        </w:rPr>
        <w:t xml:space="preserve">электроэнергии 2016 года </w:t>
      </w:r>
      <w:r w:rsidRPr="00D42E49">
        <w:rPr>
          <w:rFonts w:ascii="Arial" w:hAnsi="Arial" w:cs="Arial"/>
          <w:sz w:val="24"/>
        </w:rPr>
        <w:t xml:space="preserve">будет оплачена.  </w:t>
      </w:r>
    </w:p>
    <w:p w:rsidR="00CB7B9A" w:rsidRPr="00D42E49" w:rsidRDefault="00766A35" w:rsidP="00C40A9B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 xml:space="preserve"> </w:t>
      </w:r>
    </w:p>
    <w:p w:rsidR="0067226D" w:rsidRPr="00D42E49" w:rsidRDefault="0067226D" w:rsidP="0067226D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>Учёт результатов контроля за реализацией инвестиционных проектов.</w:t>
      </w:r>
    </w:p>
    <w:p w:rsidR="0067226D" w:rsidRPr="00D42E49" w:rsidRDefault="0067226D" w:rsidP="0067226D">
      <w:pPr>
        <w:pStyle w:val="a3"/>
        <w:ind w:left="0" w:firstLine="851"/>
        <w:jc w:val="both"/>
        <w:rPr>
          <w:rFonts w:ascii="Arial" w:hAnsi="Arial" w:cs="Arial"/>
          <w:sz w:val="24"/>
        </w:rPr>
      </w:pPr>
      <w:r w:rsidRPr="00D42E49">
        <w:rPr>
          <w:rFonts w:ascii="Arial" w:hAnsi="Arial" w:cs="Arial"/>
          <w:sz w:val="24"/>
        </w:rPr>
        <w:t xml:space="preserve">По проектам, включенным в проект </w:t>
      </w:r>
      <w:r w:rsidR="00451569" w:rsidRPr="00D42E49">
        <w:rPr>
          <w:rFonts w:ascii="Arial" w:hAnsi="Arial" w:cs="Arial"/>
          <w:sz w:val="24"/>
        </w:rPr>
        <w:t xml:space="preserve">корректировки </w:t>
      </w:r>
      <w:r w:rsidRPr="00D42E49">
        <w:rPr>
          <w:rFonts w:ascii="Arial" w:hAnsi="Arial" w:cs="Arial"/>
          <w:sz w:val="24"/>
        </w:rPr>
        <w:t>ИПР 2015 -2017 гг. не осуществлялись проверки Минэнерго России.</w:t>
      </w:r>
    </w:p>
    <w:p w:rsidR="00AC7936" w:rsidRDefault="00AC7936" w:rsidP="0067226D">
      <w:pPr>
        <w:pStyle w:val="a3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AC7936" w:rsidSect="00D42E49">
      <w:headerReference w:type="default" r:id="rId7"/>
      <w:pgSz w:w="11906" w:h="16838" w:code="9"/>
      <w:pgMar w:top="1702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E49" w:rsidRDefault="00D42E49" w:rsidP="00D42E49">
      <w:pPr>
        <w:spacing w:after="0" w:line="240" w:lineRule="auto"/>
      </w:pPr>
      <w:r>
        <w:separator/>
      </w:r>
    </w:p>
  </w:endnote>
  <w:endnote w:type="continuationSeparator" w:id="0">
    <w:p w:rsidR="00D42E49" w:rsidRDefault="00D42E49" w:rsidP="00D4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E49" w:rsidRDefault="00D42E49" w:rsidP="00D42E49">
      <w:pPr>
        <w:spacing w:after="0" w:line="240" w:lineRule="auto"/>
      </w:pPr>
      <w:r>
        <w:separator/>
      </w:r>
    </w:p>
  </w:footnote>
  <w:footnote w:type="continuationSeparator" w:id="0">
    <w:p w:rsidR="00D42E49" w:rsidRDefault="00D42E49" w:rsidP="00D42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E49" w:rsidRDefault="00D42E49">
    <w:pPr>
      <w:pStyle w:val="a4"/>
    </w:pPr>
    <w:r>
      <w:rPr>
        <w:noProof/>
        <w:lang w:eastAsia="ru-RU"/>
      </w:rPr>
      <w:drawing>
        <wp:inline distT="0" distB="0" distL="0" distR="0" wp14:anchorId="605658D4" wp14:editId="6B9AB74C">
          <wp:extent cx="3619500" cy="394281"/>
          <wp:effectExtent l="0" t="0" r="0" b="6350"/>
          <wp:docPr id="5" name="Рисунок 5" descr="C:\_РАБОТА\_ТИТУЛ\Готово\Полюс-Витимэнерг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_РАБОТА\_ТИТУЛ\Готово\Полюс-Витимэнерго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8717" cy="4050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19060C"/>
    <w:multiLevelType w:val="hybridMultilevel"/>
    <w:tmpl w:val="BD866BC4"/>
    <w:lvl w:ilvl="0" w:tplc="D97CFB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8DB"/>
    <w:rsid w:val="00035937"/>
    <w:rsid w:val="00055A7B"/>
    <w:rsid w:val="00097DF7"/>
    <w:rsid w:val="001D4938"/>
    <w:rsid w:val="002207E7"/>
    <w:rsid w:val="002305F3"/>
    <w:rsid w:val="00244B7A"/>
    <w:rsid w:val="002C5100"/>
    <w:rsid w:val="00343680"/>
    <w:rsid w:val="003B35F7"/>
    <w:rsid w:val="003C028D"/>
    <w:rsid w:val="003D6CE8"/>
    <w:rsid w:val="003E55E3"/>
    <w:rsid w:val="00451569"/>
    <w:rsid w:val="00482891"/>
    <w:rsid w:val="0049366F"/>
    <w:rsid w:val="00556DE1"/>
    <w:rsid w:val="006124B3"/>
    <w:rsid w:val="0067226D"/>
    <w:rsid w:val="006B37ED"/>
    <w:rsid w:val="006E3467"/>
    <w:rsid w:val="007564EB"/>
    <w:rsid w:val="00766A35"/>
    <w:rsid w:val="00843EF5"/>
    <w:rsid w:val="008D15E3"/>
    <w:rsid w:val="00967625"/>
    <w:rsid w:val="0098092A"/>
    <w:rsid w:val="009A6D9F"/>
    <w:rsid w:val="009D2577"/>
    <w:rsid w:val="00A673FF"/>
    <w:rsid w:val="00AC7936"/>
    <w:rsid w:val="00AF149D"/>
    <w:rsid w:val="00B518DB"/>
    <w:rsid w:val="00C40A9B"/>
    <w:rsid w:val="00C52330"/>
    <w:rsid w:val="00CB7B9A"/>
    <w:rsid w:val="00D42E49"/>
    <w:rsid w:val="00D53C06"/>
    <w:rsid w:val="00D77C77"/>
    <w:rsid w:val="00D93590"/>
    <w:rsid w:val="00E07D48"/>
    <w:rsid w:val="00E91279"/>
    <w:rsid w:val="00FB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E95CDF-B143-4EEB-86B5-44CDE23B9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5E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2E49"/>
  </w:style>
  <w:style w:type="paragraph" w:styleId="a6">
    <w:name w:val="footer"/>
    <w:basedOn w:val="a"/>
    <w:link w:val="a7"/>
    <w:uiPriority w:val="99"/>
    <w:unhideWhenUsed/>
    <w:rsid w:val="00D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2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3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Юлия Викторовна</dc:creator>
  <cp:keywords/>
  <dc:description/>
  <cp:lastModifiedBy>Балаев Константин Владимирович</cp:lastModifiedBy>
  <cp:revision>12</cp:revision>
  <dcterms:created xsi:type="dcterms:W3CDTF">2017-08-08T01:49:00Z</dcterms:created>
  <dcterms:modified xsi:type="dcterms:W3CDTF">2017-08-17T07:29:00Z</dcterms:modified>
</cp:coreProperties>
</file>